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0" w:rsidRPr="005B1FAC" w:rsidRDefault="00837068" w:rsidP="00A34660">
      <w:pPr>
        <w:pStyle w:val="ListParagraph"/>
        <w:ind w:left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36"/>
          <w:szCs w:val="36"/>
        </w:rPr>
        <w:t xml:space="preserve"> </w:t>
      </w:r>
    </w:p>
    <w:tbl>
      <w:tblPr>
        <w:tblStyle w:val="MediumShading2-Accent3"/>
        <w:tblW w:w="9507" w:type="dxa"/>
        <w:tblLayout w:type="fixed"/>
        <w:tblLook w:val="04A0" w:firstRow="1" w:lastRow="0" w:firstColumn="1" w:lastColumn="0" w:noHBand="0" w:noVBand="1"/>
      </w:tblPr>
      <w:tblGrid>
        <w:gridCol w:w="2249"/>
        <w:gridCol w:w="3236"/>
        <w:gridCol w:w="2880"/>
        <w:gridCol w:w="1142"/>
      </w:tblGrid>
      <w:tr w:rsidR="00A34660" w:rsidRPr="00DF20F9" w:rsidTr="003C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Study Materials</w:t>
            </w:r>
          </w:p>
          <w:p w:rsidR="00A34660" w:rsidRPr="00153E50" w:rsidRDefault="00A34660" w:rsidP="003C6853">
            <w:pPr>
              <w:pStyle w:val="ListParagraph"/>
              <w:ind w:left="0"/>
              <w:rPr>
                <w:i/>
                <w:color w:val="FF0000"/>
                <w:u w:val="single"/>
              </w:rPr>
            </w:pPr>
            <w:r w:rsidRPr="00153E50">
              <w:rPr>
                <w:i/>
                <w:color w:val="FF0000"/>
                <w:u w:val="single"/>
              </w:rPr>
              <w:t>This must be completed before other training</w:t>
            </w:r>
            <w:r>
              <w:rPr>
                <w:i/>
                <w:color w:val="FF0000"/>
                <w:u w:val="single"/>
              </w:rPr>
              <w:t xml:space="preserve"> in this section</w:t>
            </w:r>
            <w:r w:rsidRPr="00153E50">
              <w:rPr>
                <w:i/>
                <w:color w:val="FF0000"/>
                <w:u w:val="single"/>
              </w:rPr>
              <w:t xml:space="preserve"> is started</w:t>
            </w:r>
          </w:p>
          <w:p w:rsidR="00A34660" w:rsidRDefault="00A34660" w:rsidP="003C6853">
            <w:pPr>
              <w:pStyle w:val="ListParagraph"/>
              <w:ind w:left="0"/>
              <w:rPr>
                <w:b w:val="0"/>
                <w:i/>
                <w:sz w:val="44"/>
                <w:szCs w:val="44"/>
              </w:rPr>
            </w:pPr>
            <w:r w:rsidRPr="00A80129">
              <w:rPr>
                <w:b w:val="0"/>
                <w:color w:val="000000" w:themeColor="text1"/>
                <w:sz w:val="20"/>
                <w:szCs w:val="20"/>
              </w:rPr>
              <w:t xml:space="preserve">Set up includes a </w:t>
            </w:r>
            <w:r>
              <w:rPr>
                <w:b w:val="0"/>
                <w:color w:val="000000" w:themeColor="text1"/>
                <w:sz w:val="20"/>
                <w:szCs w:val="20"/>
              </w:rPr>
              <w:t>computer or tablet that has internet access.  Ability to print from the training materials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A34660" w:rsidRDefault="00A34660" w:rsidP="003C6853">
            <w:pPr>
              <w:pStyle w:val="ListParagraph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34660" w:rsidRPr="00D97F94" w:rsidRDefault="00A34660" w:rsidP="00A34660">
            <w:pPr>
              <w:pStyle w:val="ListParagraph"/>
              <w:numPr>
                <w:ilvl w:val="0"/>
                <w:numId w:val="2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A80129">
              <w:rPr>
                <w:b w:val="0"/>
                <w:i/>
                <w:color w:val="000000" w:themeColor="text1"/>
                <w:sz w:val="20"/>
                <w:szCs w:val="20"/>
              </w:rPr>
              <w:t xml:space="preserve">Study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Furniture Padding &amp; Prep Skills located at</w:t>
            </w:r>
            <w:r w:rsidRPr="00A80129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D97F94">
                <w:rPr>
                  <w:rStyle w:val="Hyperlink"/>
                  <w:i/>
                  <w:color w:val="215868" w:themeColor="accent5" w:themeShade="80"/>
                  <w:sz w:val="18"/>
                  <w:szCs w:val="18"/>
                </w:rPr>
                <w:t>http://kmsprocedure.weebly.com/cm1-trng-1d-furn-padprep-skills.html</w:t>
              </w:r>
            </w:hyperlink>
          </w:p>
          <w:p w:rsidR="00A34660" w:rsidRPr="00A80129" w:rsidRDefault="00A34660" w:rsidP="003C6853">
            <w:pPr>
              <w:pStyle w:val="ListParagraph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34660" w:rsidRPr="00A80129" w:rsidRDefault="00A34660" w:rsidP="00A34660">
            <w:pPr>
              <w:pStyle w:val="ListParagraph"/>
              <w:numPr>
                <w:ilvl w:val="0"/>
                <w:numId w:val="2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Print and Pass Furniture Pad/Prep Skills     </w:t>
            </w:r>
            <w:r w:rsidRPr="00D97F94">
              <w:rPr>
                <w:i/>
                <w:color w:val="215868" w:themeColor="accent5" w:themeShade="80"/>
                <w:sz w:val="18"/>
                <w:szCs w:val="18"/>
                <w:u w:val="single"/>
              </w:rPr>
              <w:t>http://kmsprocedure.weebly.com/cm1-furn-padprep-test.html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CF3420" w:rsidRDefault="00A34660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>
              <w:rPr>
                <w:b w:val="0"/>
                <w:i/>
                <w:color w:val="000000" w:themeColor="text1"/>
                <w:sz w:val="16"/>
                <w:szCs w:val="16"/>
              </w:rPr>
              <w:t xml:space="preserve"> Check off and initial </w:t>
            </w:r>
            <w:r w:rsidRPr="00CF3420">
              <w:rPr>
                <w:b w:val="0"/>
                <w:i/>
                <w:color w:val="000000" w:themeColor="text1"/>
                <w:sz w:val="16"/>
                <w:szCs w:val="16"/>
              </w:rPr>
              <w:t>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526BE" wp14:editId="6DEC3E8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125730</wp:posOffset>
                      </wp:positionV>
                      <wp:extent cx="257175" cy="152400"/>
                      <wp:effectExtent l="57150" t="57150" r="66675" b="571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.75pt;margin-top:9.9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" fillcolor="window" strokecolor="#9bbb59" strokeweight="2pt"/>
                  </w:pict>
                </mc:Fallback>
              </mc:AlternateContent>
            </w:r>
          </w:p>
          <w:p w:rsidR="00A34660" w:rsidRPr="00E46B85" w:rsidRDefault="00A34660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F300A" wp14:editId="6FF2E1F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796925</wp:posOffset>
                      </wp:positionV>
                      <wp:extent cx="257175" cy="152400"/>
                      <wp:effectExtent l="57150" t="57150" r="66675" b="571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.75pt;margin-top:62.75pt;width:20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prwIAAGU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" fillcolor="window" strokecolor="#9bbb59" strokeweight="2pt"/>
                  </w:pict>
                </mc:Fallback>
              </mc:AlternateConten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>Trainer Notes</w:t>
            </w:r>
          </w:p>
        </w:tc>
      </w:tr>
      <w:tr w:rsidR="00A34660" w:rsidRPr="00DF20F9" w:rsidTr="003C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DE64D2">
              <w:rPr>
                <w:color w:val="000000" w:themeColor="text1"/>
                <w:sz w:val="36"/>
                <w:szCs w:val="36"/>
              </w:rPr>
              <w:t>Assembly &amp; Disassembly</w:t>
            </w:r>
          </w:p>
          <w:p w:rsidR="00A34660" w:rsidRDefault="00A34660" w:rsidP="003C6853">
            <w:pPr>
              <w:pStyle w:val="ListParagraph"/>
              <w:ind w:left="0"/>
              <w:rPr>
                <w:b w:val="0"/>
                <w:i/>
                <w:sz w:val="44"/>
                <w:szCs w:val="44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>Set up - a pad station as described below; parts supplies (1.5 carton; partial roll of paper; zip lock baggies; parts bag; tape; black marker); a dresser with mirror attached; a bed frame attached to headboard;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34660" w:rsidRDefault="00A34660" w:rsidP="003C685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A34660" w:rsidRPr="00A14B38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14B38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A34660" w:rsidRPr="00A14B38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A14B38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14B38">
              <w:rPr>
                <w:color w:val="000000" w:themeColor="text1"/>
                <w:sz w:val="20"/>
                <w:szCs w:val="20"/>
              </w:rPr>
              <w:t>Dis-assemble dresser mirror.  Label parts using white paper &amp; discuss options for parts including top right drawer placement, parts bag, attaching to item, or parts box.</w:t>
            </w:r>
          </w:p>
          <w:p w:rsidR="00A34660" w:rsidRPr="00A14B38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  <w:p w:rsidR="00A34660" w:rsidRPr="00A80129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14B38">
              <w:rPr>
                <w:color w:val="000000" w:themeColor="text1"/>
                <w:sz w:val="20"/>
                <w:szCs w:val="20"/>
              </w:rPr>
              <w:t xml:space="preserve">Dis-assemble a bed.  Label hardware parts using a zip lock bag.  Tape and label frame.  Discuss options for parts placement.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A14B38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A14B38">
              <w:rPr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A14B38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1        2</w:t>
            </w:r>
            <w:r w:rsidRPr="00A14B38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2417D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417DB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A34660" w:rsidRPr="00DA5F64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34660" w:rsidRPr="00A14B38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14B38">
              <w:rPr>
                <w:b/>
                <w:color w:val="000000" w:themeColor="text1"/>
                <w:sz w:val="20"/>
                <w:szCs w:val="20"/>
              </w:rPr>
              <w:t xml:space="preserve">1        2     </w:t>
            </w:r>
            <w:r w:rsidRPr="00A14B38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rFonts w:cs="Iskoola Pota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b/>
                <w:i/>
                <w:color w:val="000000" w:themeColor="text1"/>
                <w:sz w:val="16"/>
                <w:szCs w:val="16"/>
              </w:rPr>
              <w:t>Trainer Notes</w:t>
            </w:r>
          </w:p>
        </w:tc>
      </w:tr>
    </w:tbl>
    <w:tbl>
      <w:tblPr>
        <w:tblStyle w:val="MediumShading2-Accent3"/>
        <w:tblpPr w:leftFromText="180" w:rightFromText="180" w:vertAnchor="text" w:tblpX="108" w:tblpY="1"/>
        <w:tblOverlap w:val="never"/>
        <w:tblW w:w="9528" w:type="dxa"/>
        <w:tblLayout w:type="fixed"/>
        <w:tblLook w:val="04A0" w:firstRow="1" w:lastRow="0" w:firstColumn="1" w:lastColumn="0" w:noHBand="0" w:noVBand="1"/>
      </w:tblPr>
      <w:tblGrid>
        <w:gridCol w:w="2268"/>
        <w:gridCol w:w="3132"/>
        <w:gridCol w:w="2880"/>
        <w:gridCol w:w="1248"/>
      </w:tblGrid>
      <w:tr w:rsidR="00A34660" w:rsidRPr="00DF20F9" w:rsidTr="00837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DE64D2" w:rsidRDefault="00A34660" w:rsidP="003C685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A34660" w:rsidRPr="00C772EA" w:rsidRDefault="00A34660" w:rsidP="003C6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E46B85" w:rsidRDefault="00A34660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</w:p>
        </w:tc>
      </w:tr>
      <w:tr w:rsidR="00A34660" w:rsidRPr="00DF20F9" w:rsidTr="00837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916274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Small Furniture Prep</w:t>
            </w:r>
          </w:p>
          <w:p w:rsidR="00A34660" w:rsidRPr="00DE64D2" w:rsidRDefault="00A34660" w:rsidP="003C6853">
            <w:pPr>
              <w:rPr>
                <w:sz w:val="24"/>
                <w:szCs w:val="24"/>
              </w:rPr>
            </w:pPr>
            <w:r w:rsidRPr="00DE64D2">
              <w:rPr>
                <w:b w:val="0"/>
                <w:color w:val="000000" w:themeColor="text1"/>
              </w:rPr>
              <w:t xml:space="preserve">Set </w:t>
            </w:r>
            <w:r>
              <w:rPr>
                <w:b w:val="0"/>
                <w:color w:val="000000" w:themeColor="text1"/>
              </w:rPr>
              <w:t>up</w:t>
            </w:r>
            <w:r w:rsidRPr="00DE64D2">
              <w:rPr>
                <w:b w:val="0"/>
                <w:color w:val="000000" w:themeColor="text1"/>
              </w:rPr>
              <w:t xml:space="preserve"> includes the following: end table; a variety of 5 small pieces of furniture (mag rack, vacuum cleaner, quilt rack, etc.)</w:t>
            </w:r>
            <w:proofErr w:type="gramStart"/>
            <w:r w:rsidRPr="00DE64D2">
              <w:rPr>
                <w:b w:val="0"/>
                <w:color w:val="000000" w:themeColor="text1"/>
              </w:rPr>
              <w:t>;  piano</w:t>
            </w:r>
            <w:proofErr w:type="gramEnd"/>
            <w:r w:rsidRPr="00DE64D2">
              <w:rPr>
                <w:b w:val="0"/>
                <w:color w:val="000000" w:themeColor="text1"/>
              </w:rPr>
              <w:t xml:space="preserve"> bench;  flat books</w:t>
            </w:r>
            <w:r>
              <w:rPr>
                <w:b w:val="0"/>
                <w:color w:val="000000" w:themeColor="text1"/>
              </w:rPr>
              <w:t xml:space="preserve">helf pieces (5);  folding chair.  Do your best to supplement items that aren’t available in our </w:t>
            </w:r>
            <w:r>
              <w:rPr>
                <w:b w:val="0"/>
                <w:color w:val="000000" w:themeColor="text1"/>
              </w:rPr>
              <w:lastRenderedPageBreak/>
              <w:t>storage area.</w:t>
            </w:r>
            <w:r w:rsidRPr="00DE64D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3466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2417DB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417DB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A34660" w:rsidRPr="002417DB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Set up a pad station in the warehouse including 6 standard furniture pads; 6 skins, 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/med/large rubber bands, and roll of tape</w:t>
            </w:r>
          </w:p>
          <w:p w:rsidR="00A3466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Train on padding the following items using the ‘Diaper Method’</w:t>
            </w:r>
          </w:p>
          <w:p w:rsidR="00A3466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an end table or similar sized item using a rubber band</w:t>
            </w:r>
          </w:p>
          <w:p w:rsidR="00A34660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Pad wrap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 small furniture item such as a magazine rack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or similar sized item not using a rubber band.</w:t>
            </w:r>
          </w:p>
          <w:p w:rsidR="00A34660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a piano bench with legs attached.  Train on how to avoid legs becoming damaged by using tape.</w:t>
            </w:r>
          </w:p>
          <w:p w:rsidR="00A34660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a piano bench removing the legs and wrapping legs separately</w:t>
            </w:r>
          </w:p>
          <w:p w:rsidR="00A34660" w:rsidRPr="0035764F" w:rsidRDefault="00A34660" w:rsidP="003C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shelf pieces using ‘burrito method’</w:t>
            </w:r>
          </w:p>
          <w:p w:rsidR="00A34660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folding chair using a skin and rubber band</w:t>
            </w:r>
          </w:p>
          <w:p w:rsidR="00A34660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C94F9C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Pad wrap an end table using the ‘draping method’ and use rubber band to secure it </w:t>
            </w:r>
          </w:p>
          <w:p w:rsidR="00A34660" w:rsidRPr="00851B39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0E72E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0E72E0">
              <w:rPr>
                <w:i/>
                <w:color w:val="000000" w:themeColor="text1"/>
                <w:sz w:val="16"/>
                <w:szCs w:val="16"/>
              </w:rPr>
              <w:lastRenderedPageBreak/>
              <w:t xml:space="preserve">  Check off and initial 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ED277B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  <w:p w:rsidR="00A34660" w:rsidRPr="00ED277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B6F76" wp14:editId="047FD9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-10795</wp:posOffset>
                      </wp:positionV>
                      <wp:extent cx="257175" cy="152400"/>
                      <wp:effectExtent l="57150" t="57150" r="66675" b="571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3.6pt;margin-top:-.85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hZrw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" fillcolor="window" strokecolor="#9bbb59" strokeweight="2pt"/>
                  </w:pict>
                </mc:Fallback>
              </mc:AlternateConten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:rsidR="00A34660" w:rsidRPr="00ED277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A34660" w:rsidRPr="00ED277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A34660" w:rsidRPr="00ED277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A34660" w:rsidRPr="00ED277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277B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4660" w:rsidRPr="00ED277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277B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  <w:p w:rsidR="00A34660" w:rsidRPr="00ED277B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7068" w:rsidRDefault="0083706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 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E46B85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C20082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C20082">
              <w:rPr>
                <w:rFonts w:cs="Iskoola Pota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>Trainer Notes</w:t>
            </w:r>
          </w:p>
        </w:tc>
      </w:tr>
      <w:tr w:rsidR="00A34660" w:rsidRPr="00DF20F9" w:rsidTr="00837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DE64D2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>Long Items</w:t>
            </w:r>
          </w:p>
          <w:p w:rsidR="00A34660" w:rsidRPr="00DE64D2" w:rsidRDefault="00A34660" w:rsidP="003C6853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>floor lamp and bed rails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34660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DE64D2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A34660" w:rsidRPr="00DE64D2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4B24A1" w:rsidRDefault="00A34660" w:rsidP="00A346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a floor lamp using tape</w:t>
            </w:r>
          </w:p>
          <w:p w:rsidR="00A34660" w:rsidRPr="00153E50" w:rsidRDefault="00A34660" w:rsidP="003C685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4B24A1" w:rsidRDefault="00A34660" w:rsidP="00A346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a floor lamp using a rubber band to tie off at the center</w:t>
            </w:r>
          </w:p>
          <w:p w:rsidR="00A34660" w:rsidRPr="00153E50" w:rsidRDefault="00A34660" w:rsidP="003C685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4B24A1" w:rsidRDefault="00A34660" w:rsidP="00A346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bed rails using tape</w:t>
            </w:r>
          </w:p>
          <w:p w:rsidR="00A34660" w:rsidRPr="00153E50" w:rsidRDefault="00A34660" w:rsidP="003C685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851B39" w:rsidRDefault="00A34660" w:rsidP="00A346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Pad wrap bed rails using rubber band to tie off at the center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0E72E0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E72E0">
              <w:rPr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C772EA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2417DB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A34660" w:rsidRPr="00DA5F64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837068" w:rsidRDefault="00837068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E46B85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Trainer Notes</w:t>
            </w:r>
          </w:p>
        </w:tc>
      </w:tr>
      <w:tr w:rsidR="00A34660" w:rsidRPr="00DF20F9" w:rsidTr="00837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DE64D2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Bookcases, </w:t>
            </w:r>
          </w:p>
          <w:p w:rsidR="00A34660" w:rsidRPr="00DE64D2" w:rsidRDefault="00A34660" w:rsidP="003C6853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>
              <w:rPr>
                <w:b w:val="0"/>
                <w:color w:val="000000" w:themeColor="text1"/>
                <w:sz w:val="20"/>
                <w:szCs w:val="20"/>
              </w:rPr>
              <w:t>ft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</w:rPr>
              <w:t xml:space="preserve"> book case, 4 ft. book case.  If we don’t have the exact item do your best to find a similar sized item. 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3466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DE64D2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A34660" w:rsidRPr="00DE64D2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4B24A1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Solo pad wrap a 4 ft. bookcase using one pad with rubber bands on top and bottom</w:t>
            </w:r>
          </w:p>
          <w:p w:rsidR="00A34660" w:rsidRPr="004B24A1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4B24A1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pad wrap a 6 ft. bookcase using a 2 pads with a cap on top and a pad wrapped around the item.  Use at least 2 rubber bands.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0E72E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E72E0">
              <w:rPr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C772EA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2      3      4      5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2      3      4      5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A34660" w:rsidRPr="002417D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A34660" w:rsidRPr="00DA5F64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34660" w:rsidRPr="00E46B85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Trainer Notes</w:t>
            </w:r>
          </w:p>
        </w:tc>
      </w:tr>
      <w:tr w:rsidR="00A34660" w:rsidRPr="00DF20F9" w:rsidTr="00837068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DE64D2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 xml:space="preserve">Wardrobe or </w:t>
            </w:r>
            <w:proofErr w:type="spellStart"/>
            <w:r>
              <w:rPr>
                <w:color w:val="000000" w:themeColor="text1"/>
                <w:sz w:val="36"/>
                <w:szCs w:val="36"/>
              </w:rPr>
              <w:t>Ent</w:t>
            </w:r>
            <w:proofErr w:type="spellEnd"/>
            <w:r>
              <w:rPr>
                <w:color w:val="000000" w:themeColor="text1"/>
                <w:sz w:val="36"/>
                <w:szCs w:val="36"/>
              </w:rPr>
              <w:t xml:space="preserve">. Center </w:t>
            </w:r>
          </w:p>
          <w:p w:rsidR="00A34660" w:rsidRPr="00DE64D2" w:rsidRDefault="00A34660" w:rsidP="003C6853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large wardrobe or Entertainment Center.  If we do not have one available for training </w:t>
            </w:r>
            <w:proofErr w:type="gramStart"/>
            <w:r>
              <w:rPr>
                <w:b w:val="0"/>
                <w:color w:val="000000" w:themeColor="text1"/>
                <w:sz w:val="20"/>
                <w:szCs w:val="20"/>
              </w:rPr>
              <w:t>bypass</w:t>
            </w:r>
            <w:proofErr w:type="gramEnd"/>
            <w:r>
              <w:rPr>
                <w:b w:val="0"/>
                <w:color w:val="000000" w:themeColor="text1"/>
                <w:sz w:val="20"/>
                <w:szCs w:val="20"/>
              </w:rPr>
              <w:t xml:space="preserve"> this section.  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34660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DE64D2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A34660" w:rsidRPr="00DE64D2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C20082" w:rsidRDefault="00A34660" w:rsidP="00A346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F5F0F">
              <w:rPr>
                <w:color w:val="000000" w:themeColor="text1"/>
                <w:sz w:val="20"/>
                <w:szCs w:val="20"/>
              </w:rPr>
              <w:t xml:space="preserve">Team pad wrap a wardrobe or </w:t>
            </w:r>
            <w:proofErr w:type="spellStart"/>
            <w:proofErr w:type="gramStart"/>
            <w:r w:rsidRPr="00BF5F0F">
              <w:rPr>
                <w:color w:val="000000" w:themeColor="text1"/>
                <w:sz w:val="20"/>
                <w:szCs w:val="20"/>
              </w:rPr>
              <w:t>Ent</w:t>
            </w:r>
            <w:proofErr w:type="spellEnd"/>
            <w:proofErr w:type="gramEnd"/>
            <w:r w:rsidRPr="00BF5F0F">
              <w:rPr>
                <w:color w:val="000000" w:themeColor="text1"/>
                <w:sz w:val="20"/>
                <w:szCs w:val="20"/>
              </w:rPr>
              <w:t xml:space="preserve">. Center </w:t>
            </w:r>
            <w:r>
              <w:rPr>
                <w:color w:val="000000" w:themeColor="text1"/>
                <w:sz w:val="20"/>
                <w:szCs w:val="20"/>
              </w:rPr>
              <w:t xml:space="preserve">cap on top and a pad wrapped around the item.  Use 2-3 rubber bands.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34660" w:rsidRDefault="00A34660" w:rsidP="003C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C20082" w:rsidRDefault="00A34660" w:rsidP="003C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0E72E0" w:rsidRDefault="00A34660" w:rsidP="003C685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0E72E0">
              <w:rPr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C772EA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2      3    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2417DB" w:rsidRDefault="00A34660" w:rsidP="003C68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A34660" w:rsidRPr="00C772EA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Trainer Notes</w:t>
            </w:r>
          </w:p>
        </w:tc>
      </w:tr>
      <w:tr w:rsidR="00A34660" w:rsidRPr="00DF20F9" w:rsidTr="00837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DE64D2" w:rsidRDefault="00A34660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Dressers, Chest of Drawers, Desks </w:t>
            </w:r>
          </w:p>
          <w:p w:rsidR="00A34660" w:rsidRPr="00DE64D2" w:rsidRDefault="00A34660" w:rsidP="003C6853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dresser, chest of drawers, and desk (if available)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3466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DE64D2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A34660" w:rsidRPr="00DE64D2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BF5F0F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</w:t>
            </w:r>
            <w:r w:rsidRPr="00BF5F0F">
              <w:rPr>
                <w:color w:val="000000" w:themeColor="text1"/>
                <w:sz w:val="20"/>
                <w:szCs w:val="20"/>
              </w:rPr>
              <w:t xml:space="preserve">pad wrap a </w:t>
            </w:r>
            <w:r>
              <w:rPr>
                <w:color w:val="000000" w:themeColor="text1"/>
                <w:sz w:val="20"/>
                <w:szCs w:val="20"/>
              </w:rPr>
              <w:t>chest of drawers using 2 rubber bands</w:t>
            </w:r>
          </w:p>
          <w:p w:rsidR="00A34660" w:rsidRPr="00BF5F0F" w:rsidRDefault="00A34660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BF5F0F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Solo pad wrap a dresser using 2 pads and 2 rubber bands</w:t>
            </w:r>
          </w:p>
          <w:p w:rsidR="00A34660" w:rsidRPr="00BF5F0F" w:rsidRDefault="00A34660" w:rsidP="003C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34660" w:rsidRPr="004B24A1" w:rsidRDefault="00A34660" w:rsidP="00A346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pad wrap a desk (if available) 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34660" w:rsidRPr="000E72E0" w:rsidRDefault="00A34660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E72E0">
              <w:rPr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A34660" w:rsidRPr="00C772EA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A34660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A34660" w:rsidRPr="002417DB" w:rsidRDefault="00A34660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A34660" w:rsidRPr="00DA5F64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277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2     3     4     5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A34660" w:rsidRPr="00E46B85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660" w:rsidRPr="002A2235" w:rsidRDefault="00A34660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Trainer Notes</w:t>
            </w:r>
          </w:p>
        </w:tc>
      </w:tr>
    </w:tbl>
    <w:p w:rsidR="0085673F" w:rsidRDefault="0085673F"/>
    <w:sectPr w:rsidR="00856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3D" w:rsidRDefault="005A413D" w:rsidP="00837068">
      <w:pPr>
        <w:spacing w:after="0" w:line="240" w:lineRule="auto"/>
      </w:pPr>
      <w:r>
        <w:separator/>
      </w:r>
    </w:p>
  </w:endnote>
  <w:endnote w:type="continuationSeparator" w:id="0">
    <w:p w:rsidR="005A413D" w:rsidRDefault="005A413D" w:rsidP="0083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68" w:rsidRDefault="00837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68" w:rsidRDefault="00837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68" w:rsidRDefault="00837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3D" w:rsidRDefault="005A413D" w:rsidP="00837068">
      <w:pPr>
        <w:spacing w:after="0" w:line="240" w:lineRule="auto"/>
      </w:pPr>
      <w:r>
        <w:separator/>
      </w:r>
    </w:p>
  </w:footnote>
  <w:footnote w:type="continuationSeparator" w:id="0">
    <w:p w:rsidR="005A413D" w:rsidRDefault="005A413D" w:rsidP="0083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68" w:rsidRDefault="00837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68" w:rsidRPr="00837068" w:rsidRDefault="00837068" w:rsidP="00837068">
    <w:pPr>
      <w:pStyle w:val="Heading1"/>
      <w:rPr>
        <w:color w:val="000000" w:themeColor="text1"/>
      </w:rPr>
    </w:pPr>
    <w:r>
      <w:t xml:space="preserve">Furniture Pad &amp; </w:t>
    </w:r>
    <w:r>
      <w:t>Prep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68" w:rsidRDefault="00837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4AB"/>
    <w:multiLevelType w:val="hybridMultilevel"/>
    <w:tmpl w:val="87C03B04"/>
    <w:lvl w:ilvl="0" w:tplc="FD7C246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800FE7"/>
    <w:multiLevelType w:val="hybridMultilevel"/>
    <w:tmpl w:val="504601AA"/>
    <w:lvl w:ilvl="0" w:tplc="EE8AA6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8"/>
    <w:rsid w:val="005A413D"/>
    <w:rsid w:val="00837068"/>
    <w:rsid w:val="0085673F"/>
    <w:rsid w:val="00A34660"/>
    <w:rsid w:val="00C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60"/>
  </w:style>
  <w:style w:type="paragraph" w:styleId="Heading1">
    <w:name w:val="heading 1"/>
    <w:basedOn w:val="Normal"/>
    <w:next w:val="Normal"/>
    <w:link w:val="Heading1Char"/>
    <w:uiPriority w:val="9"/>
    <w:qFormat/>
    <w:rsid w:val="0083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60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A34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4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68"/>
  </w:style>
  <w:style w:type="paragraph" w:styleId="Footer">
    <w:name w:val="footer"/>
    <w:basedOn w:val="Normal"/>
    <w:link w:val="FooterChar"/>
    <w:uiPriority w:val="99"/>
    <w:unhideWhenUsed/>
    <w:rsid w:val="0083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68"/>
  </w:style>
  <w:style w:type="character" w:customStyle="1" w:styleId="Heading1Char">
    <w:name w:val="Heading 1 Char"/>
    <w:basedOn w:val="DefaultParagraphFont"/>
    <w:link w:val="Heading1"/>
    <w:uiPriority w:val="9"/>
    <w:rsid w:val="0083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60"/>
  </w:style>
  <w:style w:type="paragraph" w:styleId="Heading1">
    <w:name w:val="heading 1"/>
    <w:basedOn w:val="Normal"/>
    <w:next w:val="Normal"/>
    <w:link w:val="Heading1Char"/>
    <w:uiPriority w:val="9"/>
    <w:qFormat/>
    <w:rsid w:val="0083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60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A34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4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68"/>
  </w:style>
  <w:style w:type="paragraph" w:styleId="Footer">
    <w:name w:val="footer"/>
    <w:basedOn w:val="Normal"/>
    <w:link w:val="FooterChar"/>
    <w:uiPriority w:val="99"/>
    <w:unhideWhenUsed/>
    <w:rsid w:val="0083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68"/>
  </w:style>
  <w:style w:type="character" w:customStyle="1" w:styleId="Heading1Char">
    <w:name w:val="Heading 1 Char"/>
    <w:basedOn w:val="DefaultParagraphFont"/>
    <w:link w:val="Heading1"/>
    <w:uiPriority w:val="9"/>
    <w:rsid w:val="0083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sprocedure.weebly.com/cm1-trng-1d-furn-padprep-skill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2013-03-18T20:06:00Z</dcterms:created>
  <dcterms:modified xsi:type="dcterms:W3CDTF">2013-03-18T21:13:00Z</dcterms:modified>
</cp:coreProperties>
</file>